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362" w:rsidRPr="000A2F12" w:rsidRDefault="000A2F12">
      <w:pPr>
        <w:rPr>
          <w:b/>
        </w:rPr>
      </w:pPr>
      <w:r w:rsidRPr="000A2F12">
        <w:rPr>
          <w:b/>
        </w:rPr>
        <w:t xml:space="preserve">Music </w:t>
      </w:r>
    </w:p>
    <w:p w:rsidR="000A2F12" w:rsidRDefault="000A2F12">
      <w:r>
        <w:t>Key Stage 1</w:t>
      </w:r>
    </w:p>
    <w:tbl>
      <w:tblPr>
        <w:tblW w:w="0" w:type="auto"/>
        <w:tblCellSpacing w:w="7" w:type="dxa"/>
        <w:shd w:val="clear" w:color="auto" w:fill="34496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9"/>
        <w:gridCol w:w="2340"/>
        <w:gridCol w:w="2340"/>
        <w:gridCol w:w="2340"/>
        <w:gridCol w:w="2349"/>
      </w:tblGrid>
      <w:tr w:rsidR="000A2F12" w:rsidRPr="000A2F12" w:rsidTr="000A2F12">
        <w:trPr>
          <w:trHeight w:val="368"/>
          <w:tblCellSpacing w:w="7" w:type="dxa"/>
        </w:trPr>
        <w:tc>
          <w:tcPr>
            <w:tcW w:w="2328" w:type="dxa"/>
            <w:shd w:val="clear" w:color="auto" w:fill="39ACEC"/>
            <w:vAlign w:val="center"/>
            <w:hideMark/>
          </w:tcPr>
          <w:p w:rsidR="000A2F12" w:rsidRPr="000A2F12" w:rsidRDefault="000A2F12" w:rsidP="000A2F12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0A2F12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KS1 Y1,2 Music</w:t>
            </w:r>
          </w:p>
        </w:tc>
        <w:tc>
          <w:tcPr>
            <w:tcW w:w="2326" w:type="dxa"/>
            <w:shd w:val="clear" w:color="auto" w:fill="39ACEC"/>
            <w:vAlign w:val="center"/>
            <w:hideMark/>
          </w:tcPr>
          <w:p w:rsidR="000A2F12" w:rsidRPr="000A2F12" w:rsidRDefault="000A2F12" w:rsidP="000A2F12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0A2F12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  KS1 Y1,2 Music</w:t>
            </w:r>
          </w:p>
        </w:tc>
        <w:tc>
          <w:tcPr>
            <w:tcW w:w="2326" w:type="dxa"/>
            <w:shd w:val="clear" w:color="auto" w:fill="39ACEC"/>
            <w:vAlign w:val="center"/>
            <w:hideMark/>
          </w:tcPr>
          <w:p w:rsidR="000A2F12" w:rsidRPr="000A2F12" w:rsidRDefault="000A2F12" w:rsidP="000A2F12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0A2F12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  KS1 Y1,2 Music</w:t>
            </w:r>
          </w:p>
        </w:tc>
        <w:tc>
          <w:tcPr>
            <w:tcW w:w="2326" w:type="dxa"/>
            <w:shd w:val="clear" w:color="auto" w:fill="39ACEC"/>
            <w:vAlign w:val="center"/>
            <w:hideMark/>
          </w:tcPr>
          <w:p w:rsidR="000A2F12" w:rsidRPr="000A2F12" w:rsidRDefault="000A2F12" w:rsidP="000A2F12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0A2F12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  KS1 Y1,2 Music</w:t>
            </w:r>
          </w:p>
        </w:tc>
        <w:tc>
          <w:tcPr>
            <w:tcW w:w="2328" w:type="dxa"/>
            <w:shd w:val="clear" w:color="auto" w:fill="39ACEC"/>
            <w:vAlign w:val="center"/>
            <w:hideMark/>
          </w:tcPr>
          <w:p w:rsidR="000A2F12" w:rsidRPr="000A2F12" w:rsidRDefault="000A2F12" w:rsidP="000A2F12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0A2F12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  KS1 Y1,2 Music</w:t>
            </w:r>
          </w:p>
        </w:tc>
      </w:tr>
      <w:tr w:rsidR="000A2F12" w:rsidRPr="000A2F12" w:rsidTr="000A2F12">
        <w:trPr>
          <w:trHeight w:val="2200"/>
          <w:tblCellSpacing w:w="7" w:type="dxa"/>
        </w:trPr>
        <w:tc>
          <w:tcPr>
            <w:tcW w:w="2328" w:type="dxa"/>
            <w:shd w:val="clear" w:color="auto" w:fill="EEF2F6"/>
            <w:hideMark/>
          </w:tcPr>
          <w:p w:rsidR="000A2F12" w:rsidRPr="000A2F12" w:rsidRDefault="000A2F12" w:rsidP="000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A2F12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Use their voices expressively and creatively by singing songs and speaking chants and rhymes.</w:t>
            </w:r>
          </w:p>
        </w:tc>
        <w:tc>
          <w:tcPr>
            <w:tcW w:w="2326" w:type="dxa"/>
            <w:shd w:val="clear" w:color="auto" w:fill="EEF2F6"/>
            <w:hideMark/>
          </w:tcPr>
          <w:p w:rsidR="000A2F12" w:rsidRPr="000A2F12" w:rsidRDefault="000A2F12" w:rsidP="000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A2F12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 xml:space="preserve">Play </w:t>
            </w:r>
            <w:proofErr w:type="spellStart"/>
            <w:r w:rsidRPr="000A2F12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untuned</w:t>
            </w:r>
            <w:proofErr w:type="spellEnd"/>
            <w:r w:rsidRPr="000A2F12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 xml:space="preserve"> instruments musically.</w:t>
            </w:r>
          </w:p>
        </w:tc>
        <w:tc>
          <w:tcPr>
            <w:tcW w:w="2326" w:type="dxa"/>
            <w:shd w:val="clear" w:color="auto" w:fill="EEF2F6"/>
            <w:hideMark/>
          </w:tcPr>
          <w:p w:rsidR="000A2F12" w:rsidRPr="000A2F12" w:rsidRDefault="000A2F12" w:rsidP="000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A2F12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Play tuned instruments musically.</w:t>
            </w:r>
          </w:p>
        </w:tc>
        <w:tc>
          <w:tcPr>
            <w:tcW w:w="2326" w:type="dxa"/>
            <w:shd w:val="clear" w:color="auto" w:fill="EEF2F6"/>
            <w:hideMark/>
          </w:tcPr>
          <w:p w:rsidR="000A2F12" w:rsidRPr="000A2F12" w:rsidRDefault="000A2F12" w:rsidP="000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A2F12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Listen with concentration and understanding to a range of high-quality live and recorded music.</w:t>
            </w:r>
          </w:p>
        </w:tc>
        <w:tc>
          <w:tcPr>
            <w:tcW w:w="2328" w:type="dxa"/>
            <w:shd w:val="clear" w:color="auto" w:fill="EEF2F6"/>
            <w:hideMark/>
          </w:tcPr>
          <w:p w:rsidR="000A2F12" w:rsidRPr="000A2F12" w:rsidRDefault="000A2F12" w:rsidP="000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A2F12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Experiment with, create, select and combine sounds using the inter-related dimensions of music.</w:t>
            </w:r>
          </w:p>
        </w:tc>
      </w:tr>
    </w:tbl>
    <w:p w:rsidR="000A2F12" w:rsidRDefault="000A2F12"/>
    <w:p w:rsidR="000A2F12" w:rsidRDefault="000A2F12">
      <w:r>
        <w:t>Key Stage 2</w:t>
      </w:r>
    </w:p>
    <w:tbl>
      <w:tblPr>
        <w:tblW w:w="0" w:type="auto"/>
        <w:tblCellSpacing w:w="7" w:type="dxa"/>
        <w:shd w:val="clear" w:color="auto" w:fill="34496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1548"/>
        <w:gridCol w:w="1545"/>
        <w:gridCol w:w="1545"/>
        <w:gridCol w:w="1526"/>
        <w:gridCol w:w="1543"/>
        <w:gridCol w:w="1543"/>
        <w:gridCol w:w="1543"/>
        <w:gridCol w:w="1603"/>
      </w:tblGrid>
      <w:tr w:rsidR="000A2F12" w:rsidRPr="000A2F12" w:rsidTr="000A2F12">
        <w:trPr>
          <w:trHeight w:val="394"/>
          <w:tblCellSpacing w:w="7" w:type="dxa"/>
        </w:trPr>
        <w:tc>
          <w:tcPr>
            <w:tcW w:w="1534" w:type="dxa"/>
            <w:tcBorders>
              <w:right w:val="single" w:sz="4" w:space="0" w:color="auto"/>
            </w:tcBorders>
            <w:shd w:val="clear" w:color="auto" w:fill="39ACEC"/>
            <w:vAlign w:val="center"/>
            <w:hideMark/>
          </w:tcPr>
          <w:p w:rsidR="000A2F12" w:rsidRPr="000A2F12" w:rsidRDefault="000A2F12" w:rsidP="000A2F12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 xml:space="preserve">KS2 Y3,4,5,6 </w:t>
            </w:r>
            <w:bookmarkStart w:id="0" w:name="_GoBack"/>
            <w:bookmarkEnd w:id="0"/>
            <w:r w:rsidRPr="000A2F12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Music</w:t>
            </w:r>
          </w:p>
        </w:tc>
        <w:tc>
          <w:tcPr>
            <w:tcW w:w="1534" w:type="dxa"/>
            <w:shd w:val="clear" w:color="auto" w:fill="39ACEC"/>
            <w:vAlign w:val="center"/>
            <w:hideMark/>
          </w:tcPr>
          <w:p w:rsidR="000A2F12" w:rsidRPr="000A2F12" w:rsidRDefault="000A2F12" w:rsidP="000A2F12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0A2F12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  KS2 Y3,4,5,6 Music</w:t>
            </w:r>
          </w:p>
        </w:tc>
        <w:tc>
          <w:tcPr>
            <w:tcW w:w="1531" w:type="dxa"/>
            <w:shd w:val="clear" w:color="auto" w:fill="39ACEC"/>
            <w:vAlign w:val="center"/>
            <w:hideMark/>
          </w:tcPr>
          <w:p w:rsidR="000A2F12" w:rsidRPr="000A2F12" w:rsidRDefault="000A2F12" w:rsidP="000A2F12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0A2F12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  KS2 Y3,4,5,6 Music</w:t>
            </w:r>
          </w:p>
        </w:tc>
        <w:tc>
          <w:tcPr>
            <w:tcW w:w="1531" w:type="dxa"/>
            <w:shd w:val="clear" w:color="auto" w:fill="39ACEC"/>
            <w:vAlign w:val="center"/>
            <w:hideMark/>
          </w:tcPr>
          <w:p w:rsidR="000A2F12" w:rsidRPr="000A2F12" w:rsidRDefault="000A2F12" w:rsidP="000A2F12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0A2F12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  KS2 Y3,4,5,6 Music</w:t>
            </w:r>
          </w:p>
        </w:tc>
        <w:tc>
          <w:tcPr>
            <w:tcW w:w="1512" w:type="dxa"/>
            <w:shd w:val="clear" w:color="auto" w:fill="39ACEC"/>
            <w:vAlign w:val="center"/>
            <w:hideMark/>
          </w:tcPr>
          <w:p w:rsidR="000A2F12" w:rsidRPr="000A2F12" w:rsidRDefault="000A2F12" w:rsidP="000A2F12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0A2F12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  KS2 Y3,4,5,6 Music</w:t>
            </w:r>
          </w:p>
        </w:tc>
        <w:tc>
          <w:tcPr>
            <w:tcW w:w="1529" w:type="dxa"/>
            <w:shd w:val="clear" w:color="auto" w:fill="39ACEC"/>
            <w:vAlign w:val="center"/>
            <w:hideMark/>
          </w:tcPr>
          <w:p w:rsidR="000A2F12" w:rsidRPr="000A2F12" w:rsidRDefault="000A2F12" w:rsidP="000A2F12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0A2F12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  KS2 Y3,4,5,6 Music</w:t>
            </w:r>
          </w:p>
        </w:tc>
        <w:tc>
          <w:tcPr>
            <w:tcW w:w="1529" w:type="dxa"/>
            <w:shd w:val="clear" w:color="auto" w:fill="39ACEC"/>
            <w:vAlign w:val="center"/>
            <w:hideMark/>
          </w:tcPr>
          <w:p w:rsidR="000A2F12" w:rsidRPr="000A2F12" w:rsidRDefault="000A2F12" w:rsidP="000A2F12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0A2F12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  KS2 Y3,4,5,6 Music</w:t>
            </w:r>
          </w:p>
        </w:tc>
        <w:tc>
          <w:tcPr>
            <w:tcW w:w="1529" w:type="dxa"/>
            <w:shd w:val="clear" w:color="auto" w:fill="39ACEC"/>
            <w:vAlign w:val="center"/>
            <w:hideMark/>
          </w:tcPr>
          <w:p w:rsidR="000A2F12" w:rsidRPr="000A2F12" w:rsidRDefault="000A2F12" w:rsidP="000A2F12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0A2F12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  KS2 Y3,4,5,6 Music</w:t>
            </w:r>
          </w:p>
        </w:tc>
        <w:tc>
          <w:tcPr>
            <w:tcW w:w="1582" w:type="dxa"/>
            <w:tcBorders>
              <w:right w:val="single" w:sz="4" w:space="0" w:color="auto"/>
            </w:tcBorders>
            <w:shd w:val="clear" w:color="auto" w:fill="39ACEC"/>
            <w:vAlign w:val="center"/>
            <w:hideMark/>
          </w:tcPr>
          <w:p w:rsidR="000A2F12" w:rsidRPr="000A2F12" w:rsidRDefault="000A2F12" w:rsidP="000A2F12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0A2F12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  KS2 Y3,4,5,6 Music</w:t>
            </w:r>
          </w:p>
        </w:tc>
      </w:tr>
      <w:tr w:rsidR="000A2F12" w:rsidRPr="000A2F12" w:rsidTr="000A2F12">
        <w:trPr>
          <w:trHeight w:val="2155"/>
          <w:tblCellSpacing w:w="7" w:type="dxa"/>
        </w:trPr>
        <w:tc>
          <w:tcPr>
            <w:tcW w:w="1534" w:type="dxa"/>
            <w:tcBorders>
              <w:right w:val="single" w:sz="4" w:space="0" w:color="auto"/>
            </w:tcBorders>
            <w:shd w:val="clear" w:color="auto" w:fill="EEF2F6"/>
            <w:hideMark/>
          </w:tcPr>
          <w:p w:rsidR="000A2F12" w:rsidRPr="000A2F12" w:rsidRDefault="000A2F12" w:rsidP="000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A2F12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Play and perform in solo and ensemble contexts, using their voices with increasing accuracy, fluency, control and expression.</w:t>
            </w:r>
          </w:p>
        </w:tc>
        <w:tc>
          <w:tcPr>
            <w:tcW w:w="1534" w:type="dxa"/>
            <w:shd w:val="clear" w:color="auto" w:fill="EEF2F6"/>
            <w:hideMark/>
          </w:tcPr>
          <w:p w:rsidR="000A2F12" w:rsidRPr="000A2F12" w:rsidRDefault="000A2F12" w:rsidP="000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A2F12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Play and perform in solo and ensemble contexts, playing musical instruments with increasing accuracy, fluency, control and expression.</w:t>
            </w:r>
          </w:p>
        </w:tc>
        <w:tc>
          <w:tcPr>
            <w:tcW w:w="1531" w:type="dxa"/>
            <w:shd w:val="clear" w:color="auto" w:fill="EEF2F6"/>
            <w:hideMark/>
          </w:tcPr>
          <w:p w:rsidR="000A2F12" w:rsidRPr="000A2F12" w:rsidRDefault="000A2F12" w:rsidP="000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A2F12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Improvise music for a range of purposes using the inter-related dimensions of music.</w:t>
            </w:r>
          </w:p>
        </w:tc>
        <w:tc>
          <w:tcPr>
            <w:tcW w:w="1531" w:type="dxa"/>
            <w:shd w:val="clear" w:color="auto" w:fill="EEF2F6"/>
            <w:hideMark/>
          </w:tcPr>
          <w:p w:rsidR="000A2F12" w:rsidRPr="000A2F12" w:rsidRDefault="000A2F12" w:rsidP="000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A2F12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Compose music for a range of purposes using the inter-related dimensions of music.</w:t>
            </w:r>
          </w:p>
        </w:tc>
        <w:tc>
          <w:tcPr>
            <w:tcW w:w="1512" w:type="dxa"/>
            <w:shd w:val="clear" w:color="auto" w:fill="EEF2F6"/>
            <w:hideMark/>
          </w:tcPr>
          <w:p w:rsidR="000A2F12" w:rsidRPr="000A2F12" w:rsidRDefault="000A2F12" w:rsidP="000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A2F12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Listen with attention to detail and recall sounds with increasing aural memory.</w:t>
            </w:r>
          </w:p>
        </w:tc>
        <w:tc>
          <w:tcPr>
            <w:tcW w:w="1529" w:type="dxa"/>
            <w:shd w:val="clear" w:color="auto" w:fill="EEF2F6"/>
            <w:hideMark/>
          </w:tcPr>
          <w:p w:rsidR="000A2F12" w:rsidRPr="000A2F12" w:rsidRDefault="000A2F12" w:rsidP="000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A2F12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Use and understand staff and other musical notations.</w:t>
            </w:r>
          </w:p>
        </w:tc>
        <w:tc>
          <w:tcPr>
            <w:tcW w:w="1529" w:type="dxa"/>
            <w:shd w:val="clear" w:color="auto" w:fill="EEF2F6"/>
            <w:hideMark/>
          </w:tcPr>
          <w:p w:rsidR="000A2F12" w:rsidRPr="000A2F12" w:rsidRDefault="000A2F12" w:rsidP="000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A2F12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Appreciate and understand a wide range of high-quality live and recorded music drawn from different traditions.</w:t>
            </w:r>
          </w:p>
        </w:tc>
        <w:tc>
          <w:tcPr>
            <w:tcW w:w="1529" w:type="dxa"/>
            <w:shd w:val="clear" w:color="auto" w:fill="EEF2F6"/>
            <w:hideMark/>
          </w:tcPr>
          <w:p w:rsidR="000A2F12" w:rsidRPr="000A2F12" w:rsidRDefault="000A2F12" w:rsidP="000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A2F12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Appreciate and understand a wide range of high-quality live and recorded music drawn from great composers and musicians.</w:t>
            </w:r>
          </w:p>
        </w:tc>
        <w:tc>
          <w:tcPr>
            <w:tcW w:w="1582" w:type="dxa"/>
            <w:tcBorders>
              <w:right w:val="single" w:sz="4" w:space="0" w:color="auto"/>
            </w:tcBorders>
            <w:shd w:val="clear" w:color="auto" w:fill="EEF2F6"/>
            <w:hideMark/>
          </w:tcPr>
          <w:p w:rsidR="000A2F12" w:rsidRPr="000A2F12" w:rsidRDefault="000A2F12" w:rsidP="000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A2F12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Develop an understanding of the history of music.</w:t>
            </w:r>
          </w:p>
        </w:tc>
      </w:tr>
    </w:tbl>
    <w:p w:rsidR="000A2F12" w:rsidRDefault="000A2F12"/>
    <w:sectPr w:rsidR="000A2F12" w:rsidSect="000A2F1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F12"/>
    <w:rsid w:val="000A2F12"/>
    <w:rsid w:val="009900C2"/>
    <w:rsid w:val="00E7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52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52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10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23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5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21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43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67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0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68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62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09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52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26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65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53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77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39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0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9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74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99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88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3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1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2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emma.grunnill</dc:creator>
  <cp:lastModifiedBy>emma.grunnill</cp:lastModifiedBy>
  <cp:revision>1</cp:revision>
  <dcterms:created xsi:type="dcterms:W3CDTF">2019-11-11T10:07:00Z</dcterms:created>
  <dcterms:modified xsi:type="dcterms:W3CDTF">2019-11-11T10:09:00Z</dcterms:modified>
</cp:coreProperties>
</file>